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2E636" w14:textId="4A52BC7A" w:rsidR="001A60D6" w:rsidRPr="00A66894" w:rsidRDefault="001A60D6" w:rsidP="001A60D6">
      <w:pPr>
        <w:rPr>
          <w:sz w:val="28"/>
          <w:szCs w:val="28"/>
        </w:rPr>
      </w:pPr>
      <w:r w:rsidRPr="00A66894">
        <w:rPr>
          <w:sz w:val="28"/>
          <w:szCs w:val="28"/>
        </w:rPr>
        <w:t xml:space="preserve">We </w:t>
      </w:r>
      <w:r w:rsidR="002F4131" w:rsidRPr="00A66894">
        <w:rPr>
          <w:sz w:val="28"/>
          <w:szCs w:val="28"/>
        </w:rPr>
        <w:t xml:space="preserve">have </w:t>
      </w:r>
      <w:r w:rsidRPr="00A66894">
        <w:rPr>
          <w:sz w:val="28"/>
          <w:szCs w:val="28"/>
        </w:rPr>
        <w:t xml:space="preserve">105 Hectares of </w:t>
      </w:r>
      <w:r w:rsidR="002F4131" w:rsidRPr="00A66894">
        <w:rPr>
          <w:sz w:val="28"/>
          <w:szCs w:val="28"/>
        </w:rPr>
        <w:t xml:space="preserve">Prime land </w:t>
      </w:r>
      <w:r w:rsidRPr="00A66894">
        <w:rPr>
          <w:sz w:val="28"/>
          <w:szCs w:val="28"/>
        </w:rPr>
        <w:t>for Residential Development</w:t>
      </w:r>
      <w:r w:rsidR="00A66894" w:rsidRPr="00A66894">
        <w:rPr>
          <w:sz w:val="28"/>
          <w:szCs w:val="28"/>
        </w:rPr>
        <w:t xml:space="preserve"> for Sale</w:t>
      </w:r>
    </w:p>
    <w:p w14:paraId="29067498" w14:textId="6D0D27C8" w:rsidR="001A60D6" w:rsidRPr="00A66894" w:rsidRDefault="001A60D6" w:rsidP="001A60D6">
      <w:r w:rsidRPr="00A66894">
        <w:t xml:space="preserve">We </w:t>
      </w:r>
      <w:r w:rsidR="00791BE2" w:rsidRPr="00A66894">
        <w:t xml:space="preserve">are </w:t>
      </w:r>
      <w:r w:rsidRPr="00A66894">
        <w:t>sell</w:t>
      </w:r>
      <w:r w:rsidR="00791BE2" w:rsidRPr="00A66894">
        <w:t>ing</w:t>
      </w:r>
      <w:r w:rsidRPr="00A66894">
        <w:t xml:space="preserve"> 2 incredible properties, </w:t>
      </w:r>
      <w:r w:rsidR="00613D29" w:rsidRPr="00A66894">
        <w:t xml:space="preserve">engineered </w:t>
      </w:r>
      <w:r w:rsidRPr="00A66894">
        <w:t>for developing a residential project.</w:t>
      </w:r>
    </w:p>
    <w:p w14:paraId="77B3AFED" w14:textId="77777777" w:rsidR="001A60D6" w:rsidRPr="00A66894" w:rsidRDefault="001A60D6" w:rsidP="001A60D6">
      <w:r w:rsidRPr="00A66894">
        <w:t>If you are a project developer, you couldn't find a better option to do your next home or condo construction project.</w:t>
      </w:r>
    </w:p>
    <w:p w14:paraId="43710697" w14:textId="0D2CB1D1" w:rsidR="001A60D6" w:rsidRPr="00A66894" w:rsidRDefault="001A60D6" w:rsidP="001A60D6">
      <w:r w:rsidRPr="00A66894">
        <w:t>It is impossible to find a better price per m2 of land than the sale price of this property, with a similar location</w:t>
      </w:r>
      <w:r w:rsidR="00613D29" w:rsidRPr="00A66894">
        <w:t>,</w:t>
      </w:r>
      <w:r w:rsidR="00A66894" w:rsidRPr="00A66894">
        <w:t xml:space="preserve"> </w:t>
      </w:r>
      <w:r w:rsidR="00613D29" w:rsidRPr="00A66894">
        <w:t>views</w:t>
      </w:r>
      <w:r w:rsidR="00A66894" w:rsidRPr="00A66894">
        <w:t>, and</w:t>
      </w:r>
      <w:r w:rsidRPr="00A66894">
        <w:t xml:space="preserve"> access. This development-ready property is located near Balsa, just 2 km from Route 27 and about 49 kilometers from San José. Located in front of the </w:t>
      </w:r>
      <w:r w:rsidR="00613D29" w:rsidRPr="00A66894">
        <w:t xml:space="preserve">Lake </w:t>
      </w:r>
      <w:proofErr w:type="spellStart"/>
      <w:r w:rsidRPr="00A66894">
        <w:t>Chucás</w:t>
      </w:r>
      <w:proofErr w:type="spellEnd"/>
      <w:r w:rsidRPr="00A66894">
        <w:t>.</w:t>
      </w:r>
    </w:p>
    <w:p w14:paraId="6216B37B" w14:textId="77777777" w:rsidR="001A60D6" w:rsidRPr="00A66894" w:rsidRDefault="001A60D6" w:rsidP="001A60D6">
      <w:pPr>
        <w:rPr>
          <w:b/>
          <w:sz w:val="24"/>
          <w:szCs w:val="24"/>
        </w:rPr>
      </w:pPr>
      <w:r w:rsidRPr="00A66894">
        <w:rPr>
          <w:b/>
          <w:sz w:val="24"/>
          <w:szCs w:val="24"/>
        </w:rPr>
        <w:t>We offer</w:t>
      </w:r>
    </w:p>
    <w:p w14:paraId="1BF073B7" w14:textId="77777777" w:rsidR="001A60D6" w:rsidRPr="00A66894" w:rsidRDefault="00791BE2" w:rsidP="001A60D6">
      <w:r w:rsidRPr="00A66894">
        <w:t>1. 499,771 M2 or</w:t>
      </w:r>
      <w:r w:rsidR="001A60D6" w:rsidRPr="00A66894">
        <w:t xml:space="preserve"> 125 Acres at $ 4.47 / m2 = $ 2,233,976</w:t>
      </w:r>
    </w:p>
    <w:p w14:paraId="7293FAE2" w14:textId="77777777" w:rsidR="001A60D6" w:rsidRPr="00A66894" w:rsidRDefault="001A60D6" w:rsidP="001A60D6">
      <w:r w:rsidRPr="00A66894">
        <w:t>2. 550,373 M2 or 137 Acres at $ 3.36 / m2 = $ 1,849,253</w:t>
      </w:r>
    </w:p>
    <w:p w14:paraId="320CB447" w14:textId="2AC5BE23" w:rsidR="001A60D6" w:rsidRPr="00A66894" w:rsidRDefault="001A60D6" w:rsidP="001A60D6">
      <w:pPr>
        <w:rPr>
          <w:b/>
        </w:rPr>
      </w:pPr>
      <w:r w:rsidRPr="00A66894">
        <w:rPr>
          <w:b/>
        </w:rPr>
        <w:t>Contact us for an appointment</w:t>
      </w:r>
      <w:r w:rsidR="00824133" w:rsidRPr="00A66894">
        <w:rPr>
          <w:b/>
        </w:rPr>
        <w:t xml:space="preserve"> </w:t>
      </w:r>
    </w:p>
    <w:p w14:paraId="2C6CCB28" w14:textId="166D5989" w:rsidR="001A60D6" w:rsidRPr="00A66894" w:rsidRDefault="001A60D6" w:rsidP="001A60D6">
      <w:r w:rsidRPr="00A66894">
        <w:t xml:space="preserve">We have the following </w:t>
      </w:r>
      <w:r w:rsidR="00A66894" w:rsidRPr="00A66894">
        <w:t>p</w:t>
      </w:r>
      <w:r w:rsidRPr="00A66894">
        <w:t xml:space="preserve">romotional material </w:t>
      </w:r>
      <w:r w:rsidR="00A66894" w:rsidRPr="00A66894">
        <w:t>f</w:t>
      </w:r>
      <w:r w:rsidRPr="00A66894">
        <w:t>or you to promote the propert</w:t>
      </w:r>
      <w:r w:rsidR="00A66894" w:rsidRPr="00A66894">
        <w:t>ies</w:t>
      </w:r>
      <w:r w:rsidRPr="00A66894">
        <w:t xml:space="preserve"> on your website and social media.</w:t>
      </w:r>
    </w:p>
    <w:p w14:paraId="64BA7C52" w14:textId="024F6441" w:rsidR="001A60D6" w:rsidRPr="00A66894" w:rsidRDefault="001A60D6" w:rsidP="00A66894">
      <w:pPr>
        <w:ind w:left="720"/>
        <w:rPr>
          <w:b/>
          <w:color w:val="FF0000"/>
          <w:sz w:val="24"/>
          <w:szCs w:val="24"/>
        </w:rPr>
      </w:pPr>
      <w:proofErr w:type="spellStart"/>
      <w:r w:rsidRPr="00791BE2">
        <w:rPr>
          <w:b/>
          <w:sz w:val="24"/>
          <w:szCs w:val="24"/>
        </w:rPr>
        <w:t>Cadastre</w:t>
      </w:r>
      <w:proofErr w:type="spellEnd"/>
      <w:r w:rsidRPr="00791BE2">
        <w:rPr>
          <w:b/>
          <w:sz w:val="24"/>
          <w:szCs w:val="24"/>
        </w:rPr>
        <w:t xml:space="preserve"> Plans</w:t>
      </w:r>
    </w:p>
    <w:p w14:paraId="614037DE" w14:textId="77777777" w:rsidR="001A60D6" w:rsidRDefault="001A60D6" w:rsidP="001A60D6">
      <w:r>
        <w:t>Here you can download the following plans:</w:t>
      </w:r>
    </w:p>
    <w:p w14:paraId="77AC36EE" w14:textId="77777777" w:rsidR="001A60D6" w:rsidRDefault="001A60D6" w:rsidP="001A60D6">
      <w:r>
        <w:t>Farm # 1 - Plan SJ-1812471-2015 for 499,771 M2</w:t>
      </w:r>
    </w:p>
    <w:p w14:paraId="24C44F42" w14:textId="77777777" w:rsidR="001A60D6" w:rsidRDefault="001A60D6" w:rsidP="001A60D6">
      <w:r>
        <w:t>Farm # 2 - Plan SJ - 0080687 - 1992 for 139,779 M2</w:t>
      </w:r>
    </w:p>
    <w:p w14:paraId="1A216820" w14:textId="77777777" w:rsidR="001A60D6" w:rsidRDefault="001A60D6" w:rsidP="001A60D6">
      <w:r>
        <w:t>                  Plan SJ - 0450102 - 1992 for 107,931 M2</w:t>
      </w:r>
    </w:p>
    <w:p w14:paraId="0EA4629A" w14:textId="77777777" w:rsidR="001A60D6" w:rsidRDefault="001A60D6" w:rsidP="001A60D6">
      <w:r>
        <w:t>                  Plan SJ - 0641625 - 2000 for 302,663 M2</w:t>
      </w:r>
    </w:p>
    <w:p w14:paraId="536772A7" w14:textId="0F7FF18C" w:rsidR="001A60D6" w:rsidRPr="00A66894" w:rsidRDefault="001A60D6" w:rsidP="00A66894">
      <w:pPr>
        <w:ind w:left="720"/>
        <w:rPr>
          <w:b/>
          <w:color w:val="FF0000"/>
          <w:sz w:val="24"/>
          <w:szCs w:val="24"/>
        </w:rPr>
      </w:pPr>
      <w:r w:rsidRPr="00791BE2">
        <w:rPr>
          <w:b/>
          <w:sz w:val="24"/>
          <w:szCs w:val="24"/>
        </w:rPr>
        <w:t>Images</w:t>
      </w:r>
      <w:r w:rsidR="00A66894">
        <w:rPr>
          <w:b/>
          <w:sz w:val="24"/>
          <w:szCs w:val="24"/>
        </w:rPr>
        <w:t xml:space="preserve"> </w:t>
      </w:r>
      <w:r w:rsidR="00824133">
        <w:rPr>
          <w:b/>
          <w:sz w:val="24"/>
          <w:szCs w:val="24"/>
        </w:rPr>
        <w:t xml:space="preserve"> </w:t>
      </w:r>
    </w:p>
    <w:p w14:paraId="19E407FB" w14:textId="77777777" w:rsidR="00A66894" w:rsidRDefault="00A66894" w:rsidP="00A66894">
      <w:r>
        <w:t>Here you can download the video</w:t>
      </w:r>
    </w:p>
    <w:p w14:paraId="42A66029" w14:textId="77777777" w:rsidR="001A60D6" w:rsidRDefault="001A60D6" w:rsidP="001A60D6">
      <w:r>
        <w:t>Here you can download images of the property</w:t>
      </w:r>
    </w:p>
    <w:p w14:paraId="0DE29159" w14:textId="77777777" w:rsidR="001A60D6" w:rsidRPr="00791BE2" w:rsidRDefault="001A60D6" w:rsidP="001A60D6">
      <w:pPr>
        <w:rPr>
          <w:b/>
          <w:sz w:val="24"/>
          <w:szCs w:val="24"/>
        </w:rPr>
      </w:pPr>
      <w:r w:rsidRPr="00791BE2">
        <w:rPr>
          <w:b/>
          <w:sz w:val="24"/>
          <w:szCs w:val="24"/>
        </w:rPr>
        <w:t>Location</w:t>
      </w:r>
    </w:p>
    <w:p w14:paraId="47EECABD" w14:textId="77777777" w:rsidR="001A60D6" w:rsidRDefault="001A60D6" w:rsidP="001A60D6">
      <w:r>
        <w:t xml:space="preserve">This property has a quiet but super accessible location. We </w:t>
      </w:r>
      <w:r w:rsidR="00791BE2">
        <w:t>listed</w:t>
      </w:r>
      <w:r>
        <w:t xml:space="preserve"> the property under the name of At</w:t>
      </w:r>
      <w:r w:rsidR="00791BE2">
        <w:t>ena</w:t>
      </w:r>
      <w:r>
        <w:t xml:space="preserve">s, as it is the closest city. But legally the property belongs to </w:t>
      </w:r>
      <w:proofErr w:type="spellStart"/>
      <w:r>
        <w:t>Picagres</w:t>
      </w:r>
      <w:proofErr w:type="spellEnd"/>
      <w:r>
        <w:t>, canton of Mora (Ciudad Colon).</w:t>
      </w:r>
    </w:p>
    <w:p w14:paraId="2EE49279" w14:textId="77777777" w:rsidR="001A60D6" w:rsidRDefault="001A60D6" w:rsidP="001A60D6">
      <w:r>
        <w:t xml:space="preserve">The farm is located very close to the National Technical University </w:t>
      </w:r>
      <w:hyperlink r:id="rId5" w:history="1">
        <w:r w:rsidR="00791BE2" w:rsidRPr="00ED27CD">
          <w:rPr>
            <w:rStyle w:val="Hyperlink"/>
          </w:rPr>
          <w:t>http://utn.ac.cr/</w:t>
        </w:r>
      </w:hyperlink>
      <w:r w:rsidR="00791BE2">
        <w:t xml:space="preserve"> </w:t>
      </w:r>
      <w:r>
        <w:t xml:space="preserve"> (former Livestock School) in Rio Grande de Atenas.</w:t>
      </w:r>
    </w:p>
    <w:p w14:paraId="11D3EF52" w14:textId="3A666A08" w:rsidR="001A60D6" w:rsidRPr="00A66894" w:rsidRDefault="001A60D6" w:rsidP="001A60D6">
      <w:r w:rsidRPr="00A66894">
        <w:t>From</w:t>
      </w:r>
      <w:r w:rsidR="00824133" w:rsidRPr="00A66894">
        <w:t xml:space="preserve"> the</w:t>
      </w:r>
      <w:r w:rsidRPr="00A66894">
        <w:t xml:space="preserve"> Route 27</w:t>
      </w:r>
      <w:r w:rsidR="00824133" w:rsidRPr="00A66894">
        <w:t xml:space="preserve"> interchange</w:t>
      </w:r>
      <w:r w:rsidRPr="00A66894">
        <w:t xml:space="preserve">, access is paved up to only 300 meters before reaching the farms. Enel, the largest electricity generation company in Italy, built a dam for a local energy project and created a lake </w:t>
      </w:r>
      <w:r w:rsidR="00102FF7" w:rsidRPr="00A66894">
        <w:t xml:space="preserve">adjacent to the </w:t>
      </w:r>
      <w:r w:rsidRPr="00A66894">
        <w:t>farms for the residential project.</w:t>
      </w:r>
    </w:p>
    <w:p w14:paraId="0A90DB95" w14:textId="77777777" w:rsidR="001A60D6" w:rsidRDefault="001A60D6" w:rsidP="001A60D6">
      <w:r>
        <w:t>This allows the community to have views of the beautiful lake from the houses and condos.</w:t>
      </w:r>
    </w:p>
    <w:p w14:paraId="72449ED8" w14:textId="77777777" w:rsidR="001A60D6" w:rsidRPr="00791BE2" w:rsidRDefault="001A60D6" w:rsidP="001A60D6">
      <w:pPr>
        <w:rPr>
          <w:b/>
          <w:sz w:val="24"/>
          <w:szCs w:val="24"/>
        </w:rPr>
      </w:pPr>
      <w:r w:rsidRPr="00791BE2">
        <w:rPr>
          <w:b/>
          <w:sz w:val="24"/>
          <w:szCs w:val="24"/>
        </w:rPr>
        <w:lastRenderedPageBreak/>
        <w:t>Farms to Develop</w:t>
      </w:r>
    </w:p>
    <w:p w14:paraId="4D8EBBC1" w14:textId="7408BE54" w:rsidR="001A60D6" w:rsidRPr="00A66894" w:rsidRDefault="001A60D6" w:rsidP="001A60D6">
      <w:r>
        <w:t xml:space="preserve">Property # 1 is perfect for building 6 apartment towers, as it has an almost flat part facing a public street. The rest of </w:t>
      </w:r>
      <w:r w:rsidRPr="00A66894">
        <w:t xml:space="preserve">the </w:t>
      </w:r>
      <w:r w:rsidR="008D3F06" w:rsidRPr="00A66894">
        <w:t xml:space="preserve">property is </w:t>
      </w:r>
      <w:r w:rsidRPr="00A66894">
        <w:t xml:space="preserve">designed for individual residences with common areas </w:t>
      </w:r>
      <w:r w:rsidRPr="005E0284">
        <w:t>with</w:t>
      </w:r>
      <w:r w:rsidR="005E0284">
        <w:t xml:space="preserve"> amenities</w:t>
      </w:r>
      <w:r w:rsidR="008D3F06" w:rsidRPr="00A66894">
        <w:t xml:space="preserve"> such as </w:t>
      </w:r>
      <w:r w:rsidRPr="00A66894">
        <w:t>swimming pools, trails and other</w:t>
      </w:r>
      <w:r w:rsidR="005E0284">
        <w:t>s.</w:t>
      </w:r>
    </w:p>
    <w:p w14:paraId="77C5BB8B" w14:textId="77777777" w:rsidR="001A60D6" w:rsidRDefault="001A60D6" w:rsidP="001A60D6">
      <w:r>
        <w:t>Property # 2 is perfect for creating a magnificent residential complex with 7,000 m2 lots to build houses with an extraordinary view of the mountain, the valley and views of the lake.</w:t>
      </w:r>
    </w:p>
    <w:p w14:paraId="77B8BAEE" w14:textId="77777777" w:rsidR="001A60D6" w:rsidRPr="00791BE2" w:rsidRDefault="001A60D6" w:rsidP="001A60D6">
      <w:pPr>
        <w:rPr>
          <w:b/>
          <w:sz w:val="24"/>
          <w:szCs w:val="24"/>
        </w:rPr>
      </w:pPr>
      <w:r w:rsidRPr="00791BE2">
        <w:rPr>
          <w:b/>
          <w:sz w:val="24"/>
          <w:szCs w:val="24"/>
        </w:rPr>
        <w:t>Permissions</w:t>
      </w:r>
    </w:p>
    <w:p w14:paraId="04E82AFC" w14:textId="77777777" w:rsidR="001A60D6" w:rsidRDefault="001A60D6" w:rsidP="001A60D6">
      <w:r>
        <w:t>For any developer, permits are a priority, and the owners of this project have already done many preliminary studies and permits that are available to interested parties, such as:</w:t>
      </w:r>
    </w:p>
    <w:p w14:paraId="59C5B606" w14:textId="77777777" w:rsidR="001A60D6" w:rsidRDefault="001A60D6" w:rsidP="001A60D6">
      <w:r>
        <w:t>Certificate of Potential Environmental Viability</w:t>
      </w:r>
    </w:p>
    <w:p w14:paraId="10E4F207" w14:textId="77777777" w:rsidR="001A60D6" w:rsidRDefault="001A60D6" w:rsidP="001A60D6">
      <w:r>
        <w:t>If you wish, we can provide you with updated preliminary studies, including:</w:t>
      </w:r>
    </w:p>
    <w:p w14:paraId="3A25B4F5" w14:textId="77777777" w:rsidR="001A60D6" w:rsidRDefault="001A60D6" w:rsidP="001A60D6">
      <w:r>
        <w:t xml:space="preserve">(a) </w:t>
      </w:r>
      <w:r w:rsidR="00791BE2">
        <w:t>The</w:t>
      </w:r>
      <w:r>
        <w:t xml:space="preserve"> cadastral status of the properties;</w:t>
      </w:r>
    </w:p>
    <w:p w14:paraId="539C009B" w14:textId="77777777" w:rsidR="001A60D6" w:rsidRDefault="001A60D6" w:rsidP="001A60D6">
      <w:r>
        <w:t xml:space="preserve">(b) </w:t>
      </w:r>
      <w:r w:rsidR="00791BE2">
        <w:t>Land</w:t>
      </w:r>
      <w:r>
        <w:t xml:space="preserve"> use and zoning regulations (classification, density, coverage);</w:t>
      </w:r>
    </w:p>
    <w:p w14:paraId="22D01FD7" w14:textId="77777777" w:rsidR="001A60D6" w:rsidRDefault="001A60D6" w:rsidP="001A60D6">
      <w:r>
        <w:t xml:space="preserve">(c) </w:t>
      </w:r>
      <w:r w:rsidR="00791BE2">
        <w:t>The</w:t>
      </w:r>
      <w:r>
        <w:t xml:space="preserve"> general review of local government regulations and restrictions;</w:t>
      </w:r>
    </w:p>
    <w:p w14:paraId="2562334E" w14:textId="77777777" w:rsidR="001A60D6" w:rsidRDefault="001A60D6" w:rsidP="001A60D6">
      <w:r>
        <w:t xml:space="preserve">(d) </w:t>
      </w:r>
      <w:r w:rsidR="00791BE2">
        <w:t>The</w:t>
      </w:r>
      <w:r>
        <w:t xml:space="preserve"> availability of infrastructure services, such as: roads, sewage disposal, drainage, electric power, voice / data.</w:t>
      </w:r>
    </w:p>
    <w:p w14:paraId="4356F3A7" w14:textId="77777777" w:rsidR="001A60D6" w:rsidRPr="00791BE2" w:rsidRDefault="001A60D6" w:rsidP="001A60D6">
      <w:pPr>
        <w:rPr>
          <w:b/>
          <w:sz w:val="24"/>
          <w:szCs w:val="24"/>
        </w:rPr>
      </w:pPr>
      <w:r w:rsidRPr="00791BE2">
        <w:rPr>
          <w:b/>
          <w:sz w:val="24"/>
          <w:szCs w:val="24"/>
        </w:rPr>
        <w:t>Master plan</w:t>
      </w:r>
    </w:p>
    <w:p w14:paraId="79CE2FF8" w14:textId="77777777" w:rsidR="001A60D6" w:rsidRDefault="001A60D6" w:rsidP="001A60D6">
      <w:r>
        <w:t>We offer buyers master plan files that you can download here:</w:t>
      </w:r>
    </w:p>
    <w:p w14:paraId="76134948" w14:textId="77777777" w:rsidR="001A60D6" w:rsidRDefault="001A60D6" w:rsidP="00791BE2">
      <w:pPr>
        <w:pStyle w:val="ListParagraph"/>
        <w:numPr>
          <w:ilvl w:val="0"/>
          <w:numId w:val="1"/>
        </w:numPr>
      </w:pPr>
      <w:proofErr w:type="spellStart"/>
      <w:r>
        <w:t>Finca</w:t>
      </w:r>
      <w:proofErr w:type="spellEnd"/>
      <w:r>
        <w:t xml:space="preserve"> Set 1</w:t>
      </w:r>
    </w:p>
    <w:p w14:paraId="5CEF49AA" w14:textId="77777777" w:rsidR="001A60D6" w:rsidRDefault="001A60D6" w:rsidP="00791BE2">
      <w:pPr>
        <w:pStyle w:val="ListParagraph"/>
        <w:numPr>
          <w:ilvl w:val="0"/>
          <w:numId w:val="1"/>
        </w:numPr>
      </w:pPr>
      <w:r>
        <w:t xml:space="preserve">Set of </w:t>
      </w:r>
      <w:proofErr w:type="spellStart"/>
      <w:r>
        <w:t>Finca</w:t>
      </w:r>
      <w:proofErr w:type="spellEnd"/>
      <w:r>
        <w:t xml:space="preserve"> 2a and </w:t>
      </w:r>
      <w:proofErr w:type="spellStart"/>
      <w:r>
        <w:t>Finca</w:t>
      </w:r>
      <w:proofErr w:type="spellEnd"/>
      <w:r>
        <w:t xml:space="preserve"> 2b</w:t>
      </w:r>
    </w:p>
    <w:p w14:paraId="62E9D7FF" w14:textId="77777777" w:rsidR="001A60D6" w:rsidRDefault="001A60D6" w:rsidP="00791BE2">
      <w:pPr>
        <w:pStyle w:val="ListParagraph"/>
        <w:numPr>
          <w:ilvl w:val="0"/>
          <w:numId w:val="1"/>
        </w:numPr>
      </w:pPr>
      <w:r>
        <w:t>Water</w:t>
      </w:r>
    </w:p>
    <w:p w14:paraId="4010384A" w14:textId="77777777" w:rsidR="001A60D6" w:rsidRDefault="001A60D6" w:rsidP="001A60D6">
      <w:r>
        <w:t>According to our Environmental Consultant, a concession to use a spring in a property can be made in a short period of time, which is estimated to be less than six (6) months. With pleasure, after a tour of the property, we can allow you to review all the documents that we have available for the project.</w:t>
      </w:r>
    </w:p>
    <w:p w14:paraId="494C42E1" w14:textId="77777777" w:rsidR="001A60D6" w:rsidRDefault="001A60D6" w:rsidP="001A60D6">
      <w:r>
        <w:t>If you are interested in a visit to the farms or receive additional information:</w:t>
      </w:r>
    </w:p>
    <w:p w14:paraId="0DAE7CF8" w14:textId="0E7A9C1F" w:rsidR="0089304B" w:rsidRPr="00791BE2" w:rsidRDefault="001A60D6" w:rsidP="001A60D6">
      <w:pPr>
        <w:rPr>
          <w:b/>
        </w:rPr>
      </w:pPr>
      <w:r w:rsidRPr="00791BE2">
        <w:rPr>
          <w:b/>
        </w:rPr>
        <w:t>Contact us for an appointment</w:t>
      </w:r>
      <w:r w:rsidR="005E0284">
        <w:rPr>
          <w:b/>
        </w:rPr>
        <w:t xml:space="preserve"> now</w:t>
      </w:r>
      <w:bookmarkStart w:id="0" w:name="_GoBack"/>
      <w:bookmarkEnd w:id="0"/>
    </w:p>
    <w:sectPr w:rsidR="0089304B" w:rsidRPr="0079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3060"/>
    <w:multiLevelType w:val="hybridMultilevel"/>
    <w:tmpl w:val="0AAC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D6"/>
    <w:rsid w:val="00102FF7"/>
    <w:rsid w:val="001A60D6"/>
    <w:rsid w:val="002F4131"/>
    <w:rsid w:val="005E0284"/>
    <w:rsid w:val="00613D29"/>
    <w:rsid w:val="00791BE2"/>
    <w:rsid w:val="00824133"/>
    <w:rsid w:val="00826A78"/>
    <w:rsid w:val="0089304B"/>
    <w:rsid w:val="008D3F06"/>
    <w:rsid w:val="00A66894"/>
    <w:rsid w:val="00F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BF65"/>
  <w15:chartTrackingRefBased/>
  <w15:docId w15:val="{842AC674-4F8D-4EC4-8961-EC586A81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B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n.ac.c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2020-04-19T18:10:00Z</dcterms:created>
  <dcterms:modified xsi:type="dcterms:W3CDTF">2020-04-19T18:10:00Z</dcterms:modified>
</cp:coreProperties>
</file>